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>№ 2-</w:t>
      </w:r>
      <w:r>
        <w:rPr>
          <w:rFonts w:ascii="Times New Roman" w:eastAsia="Times New Roman" w:hAnsi="Times New Roman" w:cs="Times New Roman"/>
          <w:sz w:val="22"/>
          <w:szCs w:val="22"/>
        </w:rPr>
        <w:t>618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06 марта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 Р.В.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Гильмияровой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Право онлайн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Сорочинской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7"/>
          <w:rFonts w:ascii="Times New Roman" w:eastAsia="Times New Roman" w:hAnsi="Times New Roman" w:cs="Times New Roman"/>
          <w:sz w:val="28"/>
          <w:szCs w:val="28"/>
        </w:rPr>
        <w:t>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займа,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ст.ст.194-199 Гражданского процессуального кодекса РФ, </w:t>
      </w:r>
    </w:p>
    <w:p>
      <w:pPr>
        <w:widowControl w:val="0"/>
        <w:spacing w:before="0" w:after="0"/>
        <w:ind w:firstLine="567"/>
        <w:jc w:val="center"/>
        <w:rPr>
          <w:sz w:val="8"/>
          <w:szCs w:val="8"/>
        </w:rPr>
      </w:pP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widowControl w:val="0"/>
        <w:spacing w:before="0" w:after="0"/>
        <w:ind w:firstLine="567"/>
        <w:jc w:val="center"/>
        <w:rPr>
          <w:sz w:val="8"/>
          <w:szCs w:val="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Право онлайн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Сорочинской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4rplc-10"/>
          <w:rFonts w:ascii="Times New Roman" w:eastAsia="Times New Roman" w:hAnsi="Times New Roman" w:cs="Times New Roman"/>
          <w:sz w:val="28"/>
          <w:szCs w:val="28"/>
        </w:rPr>
        <w:t>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 удовлетворить.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Сорочинской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5rplc-12"/>
          <w:rFonts w:ascii="Times New Roman" w:eastAsia="Times New Roman" w:hAnsi="Times New Roman" w:cs="Times New Roman"/>
          <w:sz w:val="28"/>
          <w:szCs w:val="28"/>
        </w:rPr>
        <w:t>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9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2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 </w:t>
      </w:r>
      <w:r>
        <w:rPr>
          <w:rStyle w:val="cat-UserDefinedgrp-26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«Право онлайн»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eastAsia="Times New Roman" w:hAnsi="Times New Roman" w:cs="Times New Roman"/>
          <w:sz w:val="28"/>
          <w:szCs w:val="28"/>
        </w:rPr>
        <w:t>5407973997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 займа №</w:t>
      </w:r>
      <w:r>
        <w:rPr>
          <w:rStyle w:val="cat-UserDefinedgrp-27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.2022,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заключенному между </w:t>
      </w:r>
      <w:r>
        <w:rPr>
          <w:rStyle w:val="cat-UserDefinedgrp-28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Сорочинской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12.12.2022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31209,52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которых основной долг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проценты за пользование займом – </w:t>
      </w:r>
      <w:r>
        <w:rPr>
          <w:rFonts w:ascii="Times New Roman" w:eastAsia="Times New Roman" w:hAnsi="Times New Roman" w:cs="Times New Roman"/>
          <w:sz w:val="28"/>
          <w:szCs w:val="28"/>
        </w:rPr>
        <w:t>14209,52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по оплате государственной пошлины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1136,29 </w:t>
      </w:r>
      <w:r>
        <w:rPr>
          <w:rFonts w:ascii="Times New Roman" w:eastAsia="Times New Roman" w:hAnsi="Times New Roman" w:cs="Times New Roman"/>
          <w:sz w:val="28"/>
          <w:szCs w:val="28"/>
        </w:rPr>
        <w:t>руб.,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всего 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345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тридцать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две тысячи триста сорок пять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ответчиком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одного месяца со дня вынесения определения суда об отказе в удовлетворении заявления об отмене этого решения суда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Заочное решение мирового судьи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Агзямова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12">
    <w:name w:val="cat-UserDefined grp-25 rplc-12"/>
    <w:basedOn w:val="DefaultParagraphFont"/>
  </w:style>
  <w:style w:type="character" w:customStyle="1" w:styleId="cat-PassportDatagrp-19rplc-13">
    <w:name w:val="cat-PassportData grp-19 rplc-13"/>
    <w:basedOn w:val="DefaultParagraphFont"/>
  </w:style>
  <w:style w:type="character" w:customStyle="1" w:styleId="cat-ExternalSystemDefinedgrp-22rplc-14">
    <w:name w:val="cat-ExternalSystemDefined grp-22 rplc-14"/>
    <w:basedOn w:val="DefaultParagraphFont"/>
  </w:style>
  <w:style w:type="character" w:customStyle="1" w:styleId="cat-ExternalSystemDefinedgrp-23rplc-15">
    <w:name w:val="cat-ExternalSystemDefined grp-23 rplc-15"/>
    <w:basedOn w:val="DefaultParagraphFont"/>
  </w:style>
  <w:style w:type="character" w:customStyle="1" w:styleId="cat-UserDefinedgrp-26rplc-16">
    <w:name w:val="cat-UserDefined grp-26 rplc-16"/>
    <w:basedOn w:val="DefaultParagraphFont"/>
  </w:style>
  <w:style w:type="character" w:customStyle="1" w:styleId="cat-UserDefinedgrp-27rplc-18">
    <w:name w:val="cat-UserDefined grp-27 rplc-18"/>
    <w:basedOn w:val="DefaultParagraphFont"/>
  </w:style>
  <w:style w:type="character" w:customStyle="1" w:styleId="cat-UserDefinedgrp-28rplc-21">
    <w:name w:val="cat-UserDefined grp-28 rplc-21"/>
    <w:basedOn w:val="DefaultParagraphFont"/>
  </w:style>
  <w:style w:type="character" w:customStyle="1" w:styleId="cat-UserDefinedgrp-29rplc-30">
    <w:name w:val="cat-UserDefined grp-29 rplc-30"/>
    <w:basedOn w:val="DefaultParagraphFont"/>
  </w:style>
  <w:style w:type="character" w:customStyle="1" w:styleId="cat-UserDefinedgrp-30rplc-33">
    <w:name w:val="cat-UserDefined grp-30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